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CBC70" w14:textId="77777777" w:rsidR="006863F6" w:rsidRPr="006863F6" w:rsidRDefault="006863F6" w:rsidP="006863F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-bold" w:eastAsia="Times New Roman" w:hAnsi="Helvetica-bold" w:cs="Times New Roman"/>
          <w:color w:val="212529"/>
          <w:spacing w:val="7"/>
          <w:kern w:val="0"/>
          <w:sz w:val="36"/>
          <w:szCs w:val="36"/>
          <w:lang w:eastAsia="ru-RU"/>
          <w14:ligatures w14:val="none"/>
        </w:rPr>
      </w:pPr>
      <w:r w:rsidRPr="006863F6">
        <w:rPr>
          <w:rFonts w:ascii="Helvetica-bold" w:eastAsia="Times New Roman" w:hAnsi="Helvetica-bold" w:cs="Times New Roman"/>
          <w:color w:val="212529"/>
          <w:spacing w:val="7"/>
          <w:kern w:val="0"/>
          <w:sz w:val="36"/>
          <w:szCs w:val="36"/>
          <w:lang w:eastAsia="ru-RU"/>
          <w14:ligatures w14:val="none"/>
        </w:rPr>
        <w:t>ЗАКОН РК “О ПЛАТЕЖАХ И ПЛАТЁЖНЫХ СИСТЕМАХ”</w:t>
      </w:r>
    </w:p>
    <w:p w14:paraId="55E5FC76" w14:textId="79A5CB04" w:rsidR="006863F6" w:rsidRPr="006863F6" w:rsidRDefault="006863F6" w:rsidP="006863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6863F6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В связи с внесенными изменениями и дополнениями в Закон Республики Казахстан «О платежах и платежных системах"(далее-Закон), с 15 января 2021 года, для приема переводов и снятия средств с электронного кошелька в рамках системы электронных денег «</w:t>
      </w:r>
      <w:proofErr w:type="spellStart"/>
      <w:r w:rsidR="0090619B" w:rsidRPr="0090619B">
        <w:rPr>
          <w:rFonts w:ascii="Arial" w:eastAsia="Times New Roman" w:hAnsi="Arial" w:cs="Arial"/>
          <w:color w:val="333333"/>
          <w:kern w:val="0"/>
          <w:sz w:val="24"/>
          <w:szCs w:val="24"/>
          <w:lang w:val="en-US" w:eastAsia="ru-RU"/>
          <w14:ligatures w14:val="none"/>
        </w:rPr>
        <w:t>MarginGate</w:t>
      </w:r>
      <w:proofErr w:type="spellEnd"/>
      <w:r w:rsidRPr="006863F6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6863F6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», через Агента (это снятие на банковские карты и снятия в точках Агентов и Субагентов), Владельцам электронных денег необходимо пройти упрощенную идентификацию, которая происходит удаленным способом в режиме онлайн. </w:t>
      </w:r>
      <w:r w:rsidRPr="006863F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Транзакции оплаты услуг и оплаты </w:t>
      </w:r>
      <w:proofErr w:type="spellStart"/>
      <w:r w:rsidRPr="006863F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Мерчантам</w:t>
      </w:r>
      <w:proofErr w:type="spellEnd"/>
      <w:r w:rsidRPr="006863F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не требует упрощенной идентификации.</w:t>
      </w:r>
      <w:r w:rsidR="0090619B" w:rsidRPr="0090619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6863F6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br/>
      </w:r>
      <w:r w:rsidRPr="006863F6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br/>
        <w:t>Сообщаем вам о следующих лимит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ах</w:t>
      </w:r>
      <w:r w:rsidRPr="006863F6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tbl>
      <w:tblPr>
        <w:tblW w:w="14451" w:type="dxa"/>
        <w:tblBorders>
          <w:top w:val="single" w:sz="6" w:space="0" w:color="F2F2F2"/>
          <w:left w:val="single" w:sz="6" w:space="0" w:color="F2F2F2"/>
          <w:bottom w:val="single" w:sz="6" w:space="0" w:color="F2F2F2"/>
          <w:right w:val="single" w:sz="6" w:space="0" w:color="F2F2F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977"/>
        <w:gridCol w:w="4819"/>
        <w:gridCol w:w="4111"/>
      </w:tblGrid>
      <w:tr w:rsidR="006863F6" w:rsidRPr="006863F6" w14:paraId="46145FF4" w14:textId="77777777" w:rsidTr="006863F6">
        <w:trPr>
          <w:tblHeader/>
        </w:trPr>
        <w:tc>
          <w:tcPr>
            <w:tcW w:w="2544" w:type="dxa"/>
            <w:tcBorders>
              <w:top w:val="single" w:sz="6" w:space="0" w:color="DEE2E6"/>
              <w:left w:val="single" w:sz="6" w:space="0" w:color="DEE2E6"/>
              <w:bottom w:val="nil"/>
              <w:right w:val="single" w:sz="6" w:space="0" w:color="DEE2E6"/>
            </w:tcBorders>
            <w:shd w:val="clear" w:color="auto" w:fill="F2F2F2"/>
            <w:vAlign w:val="center"/>
            <w:hideMark/>
          </w:tcPr>
          <w:p w14:paraId="73132ABB" w14:textId="77777777" w:rsidR="006863F6" w:rsidRPr="006863F6" w:rsidRDefault="006863F6" w:rsidP="0068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Владельцы электронных денег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nil"/>
              <w:right w:val="single" w:sz="6" w:space="0" w:color="DEE2E6"/>
            </w:tcBorders>
            <w:shd w:val="clear" w:color="auto" w:fill="F2F2F2"/>
            <w:vAlign w:val="center"/>
            <w:hideMark/>
          </w:tcPr>
          <w:p w14:paraId="415B4F67" w14:textId="77777777" w:rsidR="006863F6" w:rsidRPr="006863F6" w:rsidRDefault="006863F6" w:rsidP="0068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Максимальная сумма одной операции</w:t>
            </w:r>
          </w:p>
        </w:tc>
        <w:tc>
          <w:tcPr>
            <w:tcW w:w="4819" w:type="dxa"/>
            <w:tcBorders>
              <w:top w:val="single" w:sz="6" w:space="0" w:color="DEE2E6"/>
              <w:left w:val="single" w:sz="6" w:space="0" w:color="DEE2E6"/>
              <w:bottom w:val="nil"/>
              <w:right w:val="single" w:sz="6" w:space="0" w:color="DEE2E6"/>
            </w:tcBorders>
            <w:shd w:val="clear" w:color="auto" w:fill="F2F2F2"/>
            <w:vAlign w:val="center"/>
            <w:hideMark/>
          </w:tcPr>
          <w:p w14:paraId="67020BD7" w14:textId="77777777" w:rsidR="006863F6" w:rsidRPr="006863F6" w:rsidRDefault="006863F6" w:rsidP="0068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Сумма хранимых электронных денег на электронном кошельке не более</w:t>
            </w:r>
          </w:p>
        </w:tc>
        <w:tc>
          <w:tcPr>
            <w:tcW w:w="4111" w:type="dxa"/>
            <w:tcBorders>
              <w:top w:val="single" w:sz="6" w:space="0" w:color="DEE2E6"/>
              <w:left w:val="single" w:sz="6" w:space="0" w:color="DEE2E6"/>
              <w:bottom w:val="nil"/>
              <w:right w:val="single" w:sz="6" w:space="0" w:color="DEE2E6"/>
            </w:tcBorders>
            <w:shd w:val="clear" w:color="auto" w:fill="F2F2F2"/>
            <w:vAlign w:val="center"/>
            <w:hideMark/>
          </w:tcPr>
          <w:p w14:paraId="548D26BF" w14:textId="77777777" w:rsidR="006863F6" w:rsidRPr="006863F6" w:rsidRDefault="006863F6" w:rsidP="0068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Общая сумма переводов в течение суток — не более</w:t>
            </w:r>
          </w:p>
        </w:tc>
      </w:tr>
      <w:tr w:rsidR="006863F6" w:rsidRPr="006863F6" w14:paraId="19AEBCD4" w14:textId="77777777" w:rsidTr="006863F6">
        <w:tc>
          <w:tcPr>
            <w:tcW w:w="2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6B1E311" w14:textId="77777777" w:rsidR="006863F6" w:rsidRPr="006863F6" w:rsidRDefault="006863F6" w:rsidP="0068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Не идентифицированные</w:t>
            </w:r>
            <w:r w:rsidRPr="006863F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(отправители средств)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160CB55" w14:textId="77777777" w:rsidR="006863F6" w:rsidRPr="006863F6" w:rsidRDefault="006863F6" w:rsidP="0068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50 МРП (172500 </w:t>
            </w:r>
            <w:proofErr w:type="spellStart"/>
            <w:r w:rsidRPr="006863F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тг</w:t>
            </w:r>
            <w:proofErr w:type="spellEnd"/>
            <w:r w:rsidRPr="006863F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8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96552A6" w14:textId="77777777" w:rsidR="006863F6" w:rsidRPr="006863F6" w:rsidRDefault="006863F6" w:rsidP="0068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100 МРП (345000 </w:t>
            </w:r>
            <w:proofErr w:type="spellStart"/>
            <w:r w:rsidRPr="006863F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тг</w:t>
            </w:r>
            <w:proofErr w:type="spellEnd"/>
            <w:r w:rsidRPr="006863F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1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F206AD0" w14:textId="77777777" w:rsidR="006863F6" w:rsidRPr="006863F6" w:rsidRDefault="006863F6" w:rsidP="0068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100 МРП (345000 </w:t>
            </w:r>
            <w:proofErr w:type="spellStart"/>
            <w:r w:rsidRPr="006863F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тг</w:t>
            </w:r>
            <w:proofErr w:type="spellEnd"/>
            <w:r w:rsidRPr="006863F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863F6" w:rsidRPr="006863F6" w14:paraId="23314BA8" w14:textId="77777777" w:rsidTr="006863F6">
        <w:tc>
          <w:tcPr>
            <w:tcW w:w="2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F8ECFE1" w14:textId="77777777" w:rsidR="006863F6" w:rsidRPr="006863F6" w:rsidRDefault="006863F6" w:rsidP="0068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>Упрощенно идентифицированные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4C9D3CB" w14:textId="77777777" w:rsidR="006863F6" w:rsidRPr="006863F6" w:rsidRDefault="006863F6" w:rsidP="0068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 xml:space="preserve">100 МРП (345000 </w:t>
            </w:r>
            <w:proofErr w:type="spellStart"/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>тг</w:t>
            </w:r>
            <w:proofErr w:type="spellEnd"/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8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DCEB92F" w14:textId="77777777" w:rsidR="006863F6" w:rsidRPr="006863F6" w:rsidRDefault="006863F6" w:rsidP="0068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 xml:space="preserve">300 МРП (1035000 </w:t>
            </w:r>
            <w:proofErr w:type="spellStart"/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>тг</w:t>
            </w:r>
            <w:proofErr w:type="spellEnd"/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1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EA320E3" w14:textId="77777777" w:rsidR="006863F6" w:rsidRPr="006863F6" w:rsidRDefault="006863F6" w:rsidP="0068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 xml:space="preserve">300 МРП (1035000 </w:t>
            </w:r>
            <w:proofErr w:type="spellStart"/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>тг</w:t>
            </w:r>
            <w:proofErr w:type="spellEnd"/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863F6" w:rsidRPr="006863F6" w14:paraId="43EA7E76" w14:textId="77777777" w:rsidTr="006863F6">
        <w:tc>
          <w:tcPr>
            <w:tcW w:w="2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5301F6F" w14:textId="77777777" w:rsidR="006863F6" w:rsidRPr="006863F6" w:rsidRDefault="006863F6" w:rsidP="0068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>Идентифицированные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232B008" w14:textId="77777777" w:rsidR="006863F6" w:rsidRPr="006863F6" w:rsidRDefault="006863F6" w:rsidP="0068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>Без ограничений</w:t>
            </w:r>
          </w:p>
        </w:tc>
        <w:tc>
          <w:tcPr>
            <w:tcW w:w="48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D97DA0E" w14:textId="77777777" w:rsidR="006863F6" w:rsidRPr="006863F6" w:rsidRDefault="006863F6" w:rsidP="0068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>Без ограничений</w:t>
            </w:r>
          </w:p>
        </w:tc>
        <w:tc>
          <w:tcPr>
            <w:tcW w:w="41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59518F1" w14:textId="77777777" w:rsidR="006863F6" w:rsidRPr="006863F6" w:rsidRDefault="006863F6" w:rsidP="0068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>Без ограничений</w:t>
            </w:r>
          </w:p>
        </w:tc>
      </w:tr>
      <w:tr w:rsidR="006863F6" w:rsidRPr="006863F6" w14:paraId="038FFA8D" w14:textId="77777777" w:rsidTr="006863F6">
        <w:tc>
          <w:tcPr>
            <w:tcW w:w="2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6025574" w14:textId="77777777" w:rsidR="006863F6" w:rsidRPr="006863F6" w:rsidRDefault="006863F6" w:rsidP="0068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>Индивидуальные предприниматели и юридические лица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294FBC9" w14:textId="77777777" w:rsidR="006863F6" w:rsidRPr="006863F6" w:rsidRDefault="006863F6" w:rsidP="0068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 xml:space="preserve">1000 МРП (3450000 </w:t>
            </w:r>
            <w:proofErr w:type="spellStart"/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>тг</w:t>
            </w:r>
            <w:proofErr w:type="spellEnd"/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8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88C3425" w14:textId="77777777" w:rsidR="006863F6" w:rsidRPr="006863F6" w:rsidRDefault="006863F6" w:rsidP="0068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>Без ограничений</w:t>
            </w:r>
          </w:p>
        </w:tc>
        <w:tc>
          <w:tcPr>
            <w:tcW w:w="41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5B95F76" w14:textId="77777777" w:rsidR="006863F6" w:rsidRPr="006863F6" w:rsidRDefault="006863F6" w:rsidP="0068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3F6">
              <w:rPr>
                <w:rFonts w:ascii="Times New Roman" w:eastAsia="Times New Roman" w:hAnsi="Times New Roman" w:cs="Times New Roman"/>
                <w:color w:val="FD6A02"/>
                <w:kern w:val="0"/>
                <w:sz w:val="24"/>
                <w:szCs w:val="24"/>
                <w:lang w:eastAsia="ru-RU"/>
                <w14:ligatures w14:val="none"/>
              </w:rPr>
              <w:t>Без ограничений</w:t>
            </w:r>
          </w:p>
        </w:tc>
      </w:tr>
    </w:tbl>
    <w:p w14:paraId="7387184C" w14:textId="77777777" w:rsidR="00E33E9B" w:rsidRDefault="00E33E9B"/>
    <w:sectPr w:rsidR="00E33E9B" w:rsidSect="006863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40"/>
    <w:rsid w:val="004D05CA"/>
    <w:rsid w:val="006863F6"/>
    <w:rsid w:val="0090619B"/>
    <w:rsid w:val="00BB6C40"/>
    <w:rsid w:val="00C47CEA"/>
    <w:rsid w:val="00E3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0979"/>
  <w15:chartTrackingRefBased/>
  <w15:docId w15:val="{FF83D8F1-74C4-4B48-86C0-FD72D58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63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3F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3">
    <w:name w:val="Strong"/>
    <w:basedOn w:val="a0"/>
    <w:uiPriority w:val="22"/>
    <w:qFormat/>
    <w:rsid w:val="00686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kabylbekova</dc:creator>
  <cp:keywords/>
  <dc:description/>
  <cp:lastModifiedBy>Nurgul kabylbekova</cp:lastModifiedBy>
  <cp:revision>3</cp:revision>
  <dcterms:created xsi:type="dcterms:W3CDTF">2024-07-05T11:07:00Z</dcterms:created>
  <dcterms:modified xsi:type="dcterms:W3CDTF">2024-07-05T11:21:00Z</dcterms:modified>
</cp:coreProperties>
</file>